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DB" w:rsidRDefault="00C818DB" w:rsidP="0042679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D602AA" w:rsidRPr="00D602AA" w:rsidRDefault="00D602AA" w:rsidP="00D602AA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2AA">
        <w:rPr>
          <w:rFonts w:ascii="Times New Roman" w:hAnsi="Times New Roman" w:cs="Times New Roman"/>
          <w:b/>
          <w:sz w:val="28"/>
          <w:szCs w:val="28"/>
          <w:u w:val="single"/>
        </w:rPr>
        <w:t>BIBLIOGRAFIE/TEMATICA:</w:t>
      </w:r>
    </w:p>
    <w:p w:rsidR="00D602AA" w:rsidRDefault="00D602AA" w:rsidP="00D602A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Consilier Achiziţii P</w:t>
      </w:r>
      <w:r w:rsidR="00E40D69" w:rsidRPr="00142894">
        <w:rPr>
          <w:rFonts w:ascii="Times New Roman" w:hAnsi="Times New Roman" w:cs="Times New Roman"/>
          <w:b/>
          <w:i/>
          <w:sz w:val="28"/>
          <w:szCs w:val="28"/>
        </w:rPr>
        <w:t>ublice, clasa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I, grad profesional debutant - Compartiment</w:t>
      </w:r>
      <w:r w:rsidR="00E40D69" w:rsidRPr="00142894">
        <w:rPr>
          <w:rFonts w:ascii="Times New Roman" w:hAnsi="Times New Roman" w:cs="Times New Roman"/>
          <w:b/>
          <w:i/>
          <w:sz w:val="28"/>
          <w:szCs w:val="28"/>
        </w:rPr>
        <w:t xml:space="preserve"> Contabilitate </w:t>
      </w:r>
    </w:p>
    <w:p w:rsidR="00E40D69" w:rsidRPr="00D602AA" w:rsidRDefault="00E40D69" w:rsidP="00D602AA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  <w:r w:rsidRPr="00D602AA">
        <w:rPr>
          <w:rFonts w:ascii="Times New Roman" w:hAnsi="Times New Roman" w:cs="Times New Roman"/>
          <w:sz w:val="28"/>
          <w:szCs w:val="28"/>
        </w:rPr>
        <w:t>1.Constitutia Romaniei</w:t>
      </w:r>
      <w:r w:rsidR="00C818DB" w:rsidRPr="00D602AA">
        <w:rPr>
          <w:rFonts w:ascii="Times New Roman" w:hAnsi="Times New Roman" w:cs="Times New Roman"/>
          <w:sz w:val="28"/>
          <w:szCs w:val="28"/>
        </w:rPr>
        <w:t>.</w:t>
      </w:r>
    </w:p>
    <w:p w:rsidR="00E40D69" w:rsidRPr="00D602AA" w:rsidRDefault="00E40D69" w:rsidP="00D602AA">
      <w:pPr>
        <w:pStyle w:val="NoSpacing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D602AA">
        <w:rPr>
          <w:rFonts w:ascii="Times New Roman" w:hAnsi="Times New Roman" w:cs="Times New Roman"/>
          <w:sz w:val="28"/>
          <w:szCs w:val="28"/>
        </w:rPr>
        <w:t>2.</w:t>
      </w:r>
      <w:r w:rsidRPr="00D602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ORDONANŢĂ nr.137 din 31 august 2000</w:t>
      </w:r>
      <w:r w:rsidRPr="00D602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D602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privind prevenirea şi sancţionarea tuturor formelor de discriminare</w:t>
      </w:r>
      <w:r w:rsidRPr="00D602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E40D69" w:rsidRPr="00D602AA" w:rsidRDefault="00E40D69" w:rsidP="00D602A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602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3.</w:t>
      </w:r>
      <w:r w:rsidRPr="00D602AA">
        <w:rPr>
          <w:rFonts w:ascii="Times New Roman" w:hAnsi="Times New Roman" w:cs="Times New Roman"/>
          <w:sz w:val="28"/>
          <w:szCs w:val="28"/>
        </w:rPr>
        <w:t>Titlul I si II ale partii a VI-a  din OUG nr. 57/2019 privind Codul administrative.</w:t>
      </w:r>
    </w:p>
    <w:p w:rsidR="00E40D69" w:rsidRPr="00D602AA" w:rsidRDefault="00E40D69" w:rsidP="00D602AA">
      <w:pPr>
        <w:pStyle w:val="NoSpacing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</w:pPr>
      <w:r w:rsidRPr="00D602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</w:t>
      </w:r>
      <w:r w:rsidRPr="00D602AA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Legea nr. 202/2002 privind egalitatea de șanse și de tratament între femei și barbate.</w:t>
      </w:r>
    </w:p>
    <w:p w:rsidR="00E40D69" w:rsidRPr="00D602AA" w:rsidRDefault="00C818DB" w:rsidP="00D602A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602AA">
        <w:rPr>
          <w:rFonts w:ascii="Times New Roman" w:hAnsi="Times New Roman" w:cs="Times New Roman"/>
          <w:sz w:val="28"/>
          <w:szCs w:val="28"/>
        </w:rPr>
        <w:t>5</w:t>
      </w:r>
      <w:r w:rsidR="00E40D69" w:rsidRPr="00D602AA">
        <w:rPr>
          <w:rFonts w:ascii="Times New Roman" w:hAnsi="Times New Roman" w:cs="Times New Roman"/>
          <w:sz w:val="28"/>
          <w:szCs w:val="28"/>
        </w:rPr>
        <w:t xml:space="preserve">. Constitutia Romaniei; </w:t>
      </w:r>
    </w:p>
    <w:p w:rsidR="00C818DB" w:rsidRPr="00D602AA" w:rsidRDefault="00C818DB" w:rsidP="00D602A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602AA">
        <w:rPr>
          <w:rFonts w:ascii="Times New Roman" w:hAnsi="Times New Roman" w:cs="Times New Roman"/>
          <w:sz w:val="28"/>
          <w:szCs w:val="28"/>
        </w:rPr>
        <w:t>6</w:t>
      </w:r>
      <w:r w:rsidR="00E40D69" w:rsidRPr="00D602AA">
        <w:rPr>
          <w:rFonts w:ascii="Times New Roman" w:hAnsi="Times New Roman" w:cs="Times New Roman"/>
          <w:sz w:val="28"/>
          <w:szCs w:val="28"/>
        </w:rPr>
        <w:t>. Legea. nr.98/2016 privind atribuirea contractelor de achiziţie publică, cu modificarile si completarile ulterioare</w:t>
      </w:r>
    </w:p>
    <w:p w:rsidR="00E40D69" w:rsidRPr="00D602AA" w:rsidRDefault="00C818DB" w:rsidP="00D602A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602AA">
        <w:rPr>
          <w:rFonts w:ascii="Times New Roman" w:hAnsi="Times New Roman" w:cs="Times New Roman"/>
          <w:sz w:val="28"/>
          <w:szCs w:val="28"/>
        </w:rPr>
        <w:t>7</w:t>
      </w:r>
      <w:r w:rsidR="00E40D69" w:rsidRPr="00D602AA">
        <w:rPr>
          <w:rFonts w:ascii="Times New Roman" w:hAnsi="Times New Roman" w:cs="Times New Roman"/>
          <w:sz w:val="28"/>
          <w:szCs w:val="28"/>
        </w:rPr>
        <w:t>. H.G. nr. 395/2016 pentru aprobarea</w:t>
      </w:r>
      <w:r w:rsidRPr="00D602AA">
        <w:rPr>
          <w:rFonts w:ascii="Times New Roman" w:hAnsi="Times New Roman" w:cs="Times New Roman"/>
          <w:sz w:val="28"/>
          <w:szCs w:val="28"/>
        </w:rPr>
        <w:t xml:space="preserve"> </w:t>
      </w:r>
      <w:r w:rsidR="00E40D69" w:rsidRPr="00D602AA">
        <w:rPr>
          <w:rFonts w:ascii="Times New Roman" w:hAnsi="Times New Roman" w:cs="Times New Roman"/>
          <w:sz w:val="28"/>
          <w:szCs w:val="28"/>
        </w:rPr>
        <w:t>Normelor metodologice de aplicare a prevederilor referitoare la atrib</w:t>
      </w:r>
      <w:r w:rsidRPr="00D602AA">
        <w:rPr>
          <w:rFonts w:ascii="Times New Roman" w:hAnsi="Times New Roman" w:cs="Times New Roman"/>
          <w:sz w:val="28"/>
          <w:szCs w:val="28"/>
        </w:rPr>
        <w:t>u</w:t>
      </w:r>
      <w:r w:rsidR="00D602AA">
        <w:rPr>
          <w:rFonts w:ascii="Times New Roman" w:hAnsi="Times New Roman" w:cs="Times New Roman"/>
          <w:sz w:val="28"/>
          <w:szCs w:val="28"/>
        </w:rPr>
        <w:t xml:space="preserve">irea contractului de achiziţie </w:t>
      </w:r>
      <w:r w:rsidR="00E40D69" w:rsidRPr="00D602AA">
        <w:rPr>
          <w:rFonts w:ascii="Times New Roman" w:hAnsi="Times New Roman" w:cs="Times New Roman"/>
          <w:sz w:val="28"/>
          <w:szCs w:val="28"/>
        </w:rPr>
        <w:t>publică/acordului-cadru din Legea nr. 98/2016 privind achiziţiile publice, cu modificarile si completarile ulterioare.</w:t>
      </w:r>
    </w:p>
    <w:p w:rsidR="00E40D69" w:rsidRPr="00D602AA" w:rsidRDefault="00C818DB" w:rsidP="00D602A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602AA">
        <w:rPr>
          <w:rFonts w:ascii="Times New Roman" w:hAnsi="Times New Roman" w:cs="Times New Roman"/>
          <w:sz w:val="28"/>
          <w:szCs w:val="28"/>
        </w:rPr>
        <w:t>8</w:t>
      </w:r>
      <w:r w:rsidR="00E40D69" w:rsidRPr="00D602AA">
        <w:rPr>
          <w:rFonts w:ascii="Times New Roman" w:hAnsi="Times New Roman" w:cs="Times New Roman"/>
          <w:sz w:val="28"/>
          <w:szCs w:val="28"/>
        </w:rPr>
        <w:t>. LEGE Nr. 99/2016 din 19 mai 2016 privind achiziţiile sectoriale</w:t>
      </w:r>
    </w:p>
    <w:p w:rsidR="00E40D69" w:rsidRPr="00D602AA" w:rsidRDefault="00C818DB" w:rsidP="00D602AA">
      <w:pPr>
        <w:pStyle w:val="NoSpacing"/>
        <w:jc w:val="both"/>
        <w:rPr>
          <w:rFonts w:ascii="Times New Roman" w:eastAsia="Times New Roman" w:hAnsi="Times New Roman" w:cs="Times New Roman"/>
          <w:color w:val="030303"/>
          <w:spacing w:val="-15"/>
          <w:kern w:val="36"/>
          <w:sz w:val="28"/>
          <w:szCs w:val="28"/>
          <w:lang w:val="en-US"/>
        </w:rPr>
      </w:pPr>
      <w:r w:rsidRPr="00D602A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40D69" w:rsidRPr="00D602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40D69" w:rsidRPr="00D602AA">
        <w:rPr>
          <w:rFonts w:ascii="Times New Roman" w:eastAsia="Times New Roman" w:hAnsi="Times New Roman" w:cs="Times New Roman"/>
          <w:color w:val="000000" w:themeColor="text1"/>
          <w:spacing w:val="-15"/>
          <w:kern w:val="36"/>
          <w:sz w:val="28"/>
          <w:szCs w:val="28"/>
          <w:lang w:val="en-US"/>
        </w:rPr>
        <w:t xml:space="preserve"> </w:t>
      </w:r>
      <w:proofErr w:type="spellStart"/>
      <w:proofErr w:type="gramStart"/>
      <w:r w:rsidR="00E40D69" w:rsidRPr="00D602AA">
        <w:rPr>
          <w:rFonts w:ascii="Times New Roman" w:eastAsia="Times New Roman" w:hAnsi="Times New Roman" w:cs="Times New Roman"/>
          <w:color w:val="030303"/>
          <w:spacing w:val="-15"/>
          <w:kern w:val="36"/>
          <w:sz w:val="28"/>
          <w:szCs w:val="28"/>
          <w:lang w:val="en-US"/>
        </w:rPr>
        <w:t>Legea</w:t>
      </w:r>
      <w:proofErr w:type="spellEnd"/>
      <w:r w:rsidR="00E40D69" w:rsidRPr="00D602AA">
        <w:rPr>
          <w:rFonts w:ascii="Times New Roman" w:eastAsia="Times New Roman" w:hAnsi="Times New Roman" w:cs="Times New Roman"/>
          <w:color w:val="030303"/>
          <w:spacing w:val="-15"/>
          <w:kern w:val="36"/>
          <w:sz w:val="28"/>
          <w:szCs w:val="28"/>
          <w:lang w:val="en-US"/>
        </w:rPr>
        <w:t xml:space="preserve"> nr.</w:t>
      </w:r>
      <w:proofErr w:type="gramEnd"/>
      <w:r w:rsidR="00E40D69" w:rsidRPr="00D602AA">
        <w:rPr>
          <w:rFonts w:ascii="Times New Roman" w:eastAsia="Times New Roman" w:hAnsi="Times New Roman" w:cs="Times New Roman"/>
          <w:color w:val="030303"/>
          <w:spacing w:val="-15"/>
          <w:kern w:val="36"/>
          <w:sz w:val="28"/>
          <w:szCs w:val="28"/>
          <w:lang w:val="en-US"/>
        </w:rPr>
        <w:t xml:space="preserve"> 100/2016 </w:t>
      </w:r>
      <w:proofErr w:type="spellStart"/>
      <w:r w:rsidR="00E40D69" w:rsidRPr="00D602AA">
        <w:rPr>
          <w:rFonts w:ascii="Times New Roman" w:eastAsia="Times New Roman" w:hAnsi="Times New Roman" w:cs="Times New Roman"/>
          <w:color w:val="030303"/>
          <w:spacing w:val="-15"/>
          <w:kern w:val="36"/>
          <w:sz w:val="28"/>
          <w:szCs w:val="28"/>
          <w:lang w:val="en-US"/>
        </w:rPr>
        <w:t>privind</w:t>
      </w:r>
      <w:proofErr w:type="spellEnd"/>
      <w:r w:rsidR="00E40D69" w:rsidRPr="00D602AA">
        <w:rPr>
          <w:rFonts w:ascii="Times New Roman" w:eastAsia="Times New Roman" w:hAnsi="Times New Roman" w:cs="Times New Roman"/>
          <w:color w:val="030303"/>
          <w:spacing w:val="-15"/>
          <w:kern w:val="36"/>
          <w:sz w:val="28"/>
          <w:szCs w:val="28"/>
          <w:lang w:val="en-US"/>
        </w:rPr>
        <w:t xml:space="preserve"> </w:t>
      </w:r>
      <w:proofErr w:type="spellStart"/>
      <w:r w:rsidR="00E40D69" w:rsidRPr="00D602AA">
        <w:rPr>
          <w:rFonts w:ascii="Times New Roman" w:eastAsia="Times New Roman" w:hAnsi="Times New Roman" w:cs="Times New Roman"/>
          <w:color w:val="030303"/>
          <w:spacing w:val="-15"/>
          <w:kern w:val="36"/>
          <w:sz w:val="28"/>
          <w:szCs w:val="28"/>
          <w:lang w:val="en-US"/>
        </w:rPr>
        <w:t>concesiunile</w:t>
      </w:r>
      <w:proofErr w:type="spellEnd"/>
      <w:r w:rsidR="00E40D69" w:rsidRPr="00D602AA">
        <w:rPr>
          <w:rFonts w:ascii="Times New Roman" w:eastAsia="Times New Roman" w:hAnsi="Times New Roman" w:cs="Times New Roman"/>
          <w:color w:val="030303"/>
          <w:spacing w:val="-15"/>
          <w:kern w:val="36"/>
          <w:sz w:val="28"/>
          <w:szCs w:val="28"/>
          <w:lang w:val="en-US"/>
        </w:rPr>
        <w:t xml:space="preserve"> de </w:t>
      </w:r>
      <w:proofErr w:type="spellStart"/>
      <w:r w:rsidR="00E40D69" w:rsidRPr="00D602AA">
        <w:rPr>
          <w:rFonts w:ascii="Times New Roman" w:eastAsia="Times New Roman" w:hAnsi="Times New Roman" w:cs="Times New Roman"/>
          <w:color w:val="030303"/>
          <w:spacing w:val="-15"/>
          <w:kern w:val="36"/>
          <w:sz w:val="28"/>
          <w:szCs w:val="28"/>
          <w:lang w:val="en-US"/>
        </w:rPr>
        <w:t>lucrări</w:t>
      </w:r>
      <w:proofErr w:type="spellEnd"/>
      <w:r w:rsidR="00E40D69" w:rsidRPr="00D602AA">
        <w:rPr>
          <w:rFonts w:ascii="Times New Roman" w:eastAsia="Times New Roman" w:hAnsi="Times New Roman" w:cs="Times New Roman"/>
          <w:color w:val="030303"/>
          <w:spacing w:val="-15"/>
          <w:kern w:val="36"/>
          <w:sz w:val="28"/>
          <w:szCs w:val="28"/>
          <w:lang w:val="en-US"/>
        </w:rPr>
        <w:t xml:space="preserve"> </w:t>
      </w:r>
      <w:proofErr w:type="spellStart"/>
      <w:r w:rsidR="00E40D69" w:rsidRPr="00D602AA">
        <w:rPr>
          <w:rFonts w:ascii="Times New Roman" w:eastAsia="Times New Roman" w:hAnsi="Times New Roman" w:cs="Times New Roman"/>
          <w:color w:val="030303"/>
          <w:spacing w:val="-15"/>
          <w:kern w:val="36"/>
          <w:sz w:val="28"/>
          <w:szCs w:val="28"/>
          <w:lang w:val="en-US"/>
        </w:rPr>
        <w:t>şi</w:t>
      </w:r>
      <w:proofErr w:type="spellEnd"/>
      <w:r w:rsidR="00E40D69" w:rsidRPr="00D602AA">
        <w:rPr>
          <w:rFonts w:ascii="Times New Roman" w:eastAsia="Times New Roman" w:hAnsi="Times New Roman" w:cs="Times New Roman"/>
          <w:color w:val="030303"/>
          <w:spacing w:val="-15"/>
          <w:kern w:val="36"/>
          <w:sz w:val="28"/>
          <w:szCs w:val="28"/>
          <w:lang w:val="en-US"/>
        </w:rPr>
        <w:t xml:space="preserve"> </w:t>
      </w:r>
      <w:proofErr w:type="spellStart"/>
      <w:r w:rsidR="00E40D69" w:rsidRPr="00D602AA">
        <w:rPr>
          <w:rFonts w:ascii="Times New Roman" w:eastAsia="Times New Roman" w:hAnsi="Times New Roman" w:cs="Times New Roman"/>
          <w:color w:val="030303"/>
          <w:spacing w:val="-15"/>
          <w:kern w:val="36"/>
          <w:sz w:val="28"/>
          <w:szCs w:val="28"/>
          <w:lang w:val="en-US"/>
        </w:rPr>
        <w:t>concesiunile</w:t>
      </w:r>
      <w:proofErr w:type="spellEnd"/>
      <w:r w:rsidR="00E40D69" w:rsidRPr="00D602AA">
        <w:rPr>
          <w:rFonts w:ascii="Times New Roman" w:eastAsia="Times New Roman" w:hAnsi="Times New Roman" w:cs="Times New Roman"/>
          <w:color w:val="030303"/>
          <w:spacing w:val="-15"/>
          <w:kern w:val="36"/>
          <w:sz w:val="28"/>
          <w:szCs w:val="28"/>
          <w:lang w:val="en-US"/>
        </w:rPr>
        <w:t xml:space="preserve"> de </w:t>
      </w:r>
      <w:proofErr w:type="spellStart"/>
      <w:r w:rsidR="00E40D69" w:rsidRPr="00D602AA">
        <w:rPr>
          <w:rFonts w:ascii="Times New Roman" w:eastAsia="Times New Roman" w:hAnsi="Times New Roman" w:cs="Times New Roman"/>
          <w:color w:val="030303"/>
          <w:spacing w:val="-15"/>
          <w:kern w:val="36"/>
          <w:sz w:val="28"/>
          <w:szCs w:val="28"/>
          <w:lang w:val="en-US"/>
        </w:rPr>
        <w:t>servicii</w:t>
      </w:r>
      <w:proofErr w:type="spellEnd"/>
    </w:p>
    <w:p w:rsidR="00C818DB" w:rsidRPr="00D602AA" w:rsidRDefault="00C818DB" w:rsidP="00D602A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02AA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Pr="00D602A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 nr. 101/2016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remediile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căile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atac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materie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atribuire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contractelor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achiziție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, a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contractelor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sectoriale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contractelor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concesiune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lucrări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concesiune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servicii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precum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organizarea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funcționarea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Național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Soluționare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D602AA">
        <w:rPr>
          <w:rFonts w:ascii="Times New Roman" w:hAnsi="Times New Roman" w:cs="Times New Roman"/>
          <w:sz w:val="28"/>
          <w:szCs w:val="28"/>
          <w:lang w:val="en-US"/>
        </w:rPr>
        <w:t>Contestațiilor</w:t>
      </w:r>
      <w:proofErr w:type="spellEnd"/>
      <w:r w:rsidRPr="00D602A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818DB" w:rsidRDefault="00C818DB" w:rsidP="00D602AA">
      <w:pPr>
        <w:pStyle w:val="NoSpacing"/>
        <w:jc w:val="both"/>
        <w:rPr>
          <w:rStyle w:val="shdr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D602AA">
        <w:rPr>
          <w:rStyle w:val="sden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11.HOTĂRÂREA nr. 867 din 16 noiembrie 2016 </w:t>
      </w:r>
      <w:r w:rsidRPr="00D602AA">
        <w:rPr>
          <w:rStyle w:val="shdr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pentru aprobarea </w:t>
      </w:r>
      <w:hyperlink r:id="rId5" w:history="1">
        <w:r w:rsidRPr="00D602AA">
          <w:rPr>
            <w:rStyle w:val="Hyperlink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Normelor metodologice</w:t>
        </w:r>
      </w:hyperlink>
      <w:r w:rsidRPr="00D602AA">
        <w:rPr>
          <w:rStyle w:val="shdr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de aplicare a prevederilor referitoare la atribuirea contractelor de concesiune de lucrări și concesiune de servicii din </w:t>
      </w:r>
      <w:hyperlink r:id="rId6" w:history="1">
        <w:r w:rsidRPr="00D602AA">
          <w:rPr>
            <w:rStyle w:val="Hyperlink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Legea nr. 100/2016</w:t>
        </w:r>
      </w:hyperlink>
      <w:r w:rsidRPr="00D602AA">
        <w:rPr>
          <w:rStyle w:val="shdr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privind concesiunile de lucrări și concesiunile de servicii.</w:t>
      </w:r>
    </w:p>
    <w:p w:rsidR="00D602AA" w:rsidRDefault="00D602AA" w:rsidP="00D602AA">
      <w:pPr>
        <w:pStyle w:val="NoSpacing"/>
        <w:jc w:val="both"/>
        <w:rPr>
          <w:rStyle w:val="shdr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D602AA" w:rsidRPr="00D602AA" w:rsidRDefault="00D602AA" w:rsidP="00D602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</w:pPr>
      <w:r w:rsidRPr="00D602AA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*</w:t>
      </w:r>
      <w:r w:rsidRPr="00D602AA"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Candidaţii vor avea în vedere la studierea actelor normative din bibliografia stabilită în vederea susţinerii concursului inclusiv republicările, modificările şi completările acestora.</w:t>
      </w:r>
    </w:p>
    <w:p w:rsidR="00D602AA" w:rsidRDefault="00D602AA" w:rsidP="00D602AA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602AA" w:rsidRPr="00D602AA" w:rsidRDefault="00D602AA" w:rsidP="00D602AA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E40D69" w:rsidRPr="00D602AA" w:rsidRDefault="00E40D69" w:rsidP="00A642A3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02AA">
        <w:rPr>
          <w:rFonts w:ascii="Times New Roman" w:hAnsi="Times New Roman" w:cs="Times New Roman"/>
          <w:b/>
          <w:sz w:val="28"/>
          <w:szCs w:val="28"/>
          <w:u w:val="single"/>
        </w:rPr>
        <w:t>ATRIBUTIILE POSTULUI</w:t>
      </w:r>
    </w:p>
    <w:p w:rsidR="00C818DB" w:rsidRPr="00C818DB" w:rsidRDefault="00C818DB" w:rsidP="00A642A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6F5BAC" w:rsidRPr="00A642A3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CF2" w:rsidRPr="00A642A3">
        <w:rPr>
          <w:rFonts w:ascii="Times New Roman" w:hAnsi="Times New Roman" w:cs="Times New Roman"/>
          <w:sz w:val="28"/>
          <w:szCs w:val="28"/>
        </w:rPr>
        <w:t>Preia referatele de necesitate de la compartimentele de specialitate</w:t>
      </w:r>
      <w:r w:rsidR="00E40D69">
        <w:rPr>
          <w:rFonts w:ascii="Times New Roman" w:hAnsi="Times New Roman" w:cs="Times New Roman"/>
          <w:sz w:val="28"/>
          <w:szCs w:val="28"/>
        </w:rPr>
        <w:t xml:space="preserve"> aprobate de  ordonatorul principal de credite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şi răspunde de centralizarea acestora, în vederea întocmirii programului anual al achiziţiilor publice ;</w:t>
      </w:r>
    </w:p>
    <w:p w:rsidR="00C5721D" w:rsidRPr="00A642A3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Efectuează şi răspunde de încadrarea pe coduri CPV a solicitărilor primite prin referatele de necesitate, </w:t>
      </w:r>
    </w:p>
    <w:p w:rsidR="006F5BAC" w:rsidRPr="00A642A3" w:rsidRDefault="00406CF2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642A3">
        <w:rPr>
          <w:rFonts w:ascii="Times New Roman" w:hAnsi="Times New Roman" w:cs="Times New Roman"/>
          <w:sz w:val="28"/>
          <w:szCs w:val="28"/>
        </w:rPr>
        <w:t xml:space="preserve">Întocmeşte şi răspunde de Nota justificativă pentru alegerea procedurii de achiziţie publică; </w:t>
      </w:r>
    </w:p>
    <w:p w:rsidR="00C5721D" w:rsidRPr="00A642A3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Verifică împreună cu Serviciului Buget Finanţe Contabilitate încadrarea în creditele bugetare a achiziţiilor propuse de compartimentele de specialitate ; </w:t>
      </w:r>
    </w:p>
    <w:p w:rsidR="00C818DB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Întocmeşte şi răspunde de Întocmirea Programului anual al achiziţiilor publice şi a </w:t>
      </w:r>
    </w:p>
    <w:p w:rsidR="00C818DB" w:rsidRDefault="00C818DB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5721D" w:rsidRPr="00A642A3" w:rsidRDefault="00406CF2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642A3">
        <w:rPr>
          <w:rFonts w:ascii="Times New Roman" w:hAnsi="Times New Roman" w:cs="Times New Roman"/>
          <w:sz w:val="28"/>
          <w:szCs w:val="28"/>
        </w:rPr>
        <w:lastRenderedPageBreak/>
        <w:t xml:space="preserve">Strategiei anuale de achiziţii publice pe baza centralizării solicitărilor transmise de compartimentele de specialitate </w:t>
      </w:r>
    </w:p>
    <w:p w:rsidR="00C5721D" w:rsidRPr="00A642A3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Efectueaza si supune spre avizare</w:t>
      </w:r>
      <w:r w:rsidR="00E40D69">
        <w:rPr>
          <w:rFonts w:ascii="Times New Roman" w:hAnsi="Times New Roman" w:cs="Times New Roman"/>
          <w:sz w:val="28"/>
          <w:szCs w:val="28"/>
        </w:rPr>
        <w:t xml:space="preserve">  ordonatorului principal de credite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, achizitiile publice prin CUMPARARE DIRECTA, prin intermediul Sistemului Electronic al Achizitiilor Publice(SEAP) </w:t>
      </w:r>
    </w:p>
    <w:p w:rsidR="00C5721D" w:rsidRPr="00A642A3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Intocmeste si </w:t>
      </w:r>
      <w:r w:rsidR="00C5721D" w:rsidRPr="00A642A3">
        <w:rPr>
          <w:rFonts w:ascii="Times New Roman" w:hAnsi="Times New Roman" w:cs="Times New Roman"/>
          <w:sz w:val="28"/>
          <w:szCs w:val="28"/>
        </w:rPr>
        <w:t xml:space="preserve">supune spre avizare </w:t>
      </w:r>
      <w:r w:rsidR="00E40D69">
        <w:rPr>
          <w:rFonts w:ascii="Times New Roman" w:hAnsi="Times New Roman" w:cs="Times New Roman"/>
          <w:sz w:val="28"/>
          <w:szCs w:val="28"/>
        </w:rPr>
        <w:t>ordonatorului principal de credite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dosarul achizitiei publice aferenta cumpararilor directe(nota justificativa,raport de atribuire, contract/comanda) </w:t>
      </w:r>
    </w:p>
    <w:p w:rsidR="00C5721D" w:rsidRPr="00A642A3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Elaborarează şi răspunde de calendarul procedurii de atribuire a contractelor de achiziţii publice;</w:t>
      </w:r>
    </w:p>
    <w:p w:rsidR="00C5721D" w:rsidRPr="00A642A3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Stabileşte şi supune spre abrobare </w:t>
      </w:r>
      <w:r w:rsidR="00E40D69">
        <w:rPr>
          <w:rFonts w:ascii="Times New Roman" w:hAnsi="Times New Roman" w:cs="Times New Roman"/>
          <w:sz w:val="28"/>
          <w:szCs w:val="28"/>
        </w:rPr>
        <w:t>ordonatorului principal de credite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criteriile de eligibilitate pentru atribuirea contractului de achiziţie publică, aferente procedurilor de achizitii</w:t>
      </w:r>
    </w:p>
    <w:p w:rsidR="00C5721D" w:rsidRPr="00A642A3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Stabileşte şi supune spre abrobare </w:t>
      </w:r>
      <w:r w:rsidR="00E40D69">
        <w:rPr>
          <w:rFonts w:ascii="Times New Roman" w:hAnsi="Times New Roman" w:cs="Times New Roman"/>
          <w:sz w:val="28"/>
          <w:szCs w:val="28"/>
        </w:rPr>
        <w:t>ordonatorului principal de credite</w:t>
      </w:r>
      <w:r w:rsidR="00406CF2" w:rsidRPr="00A642A3">
        <w:rPr>
          <w:rFonts w:ascii="Times New Roman" w:hAnsi="Times New Roman" w:cs="Times New Roman"/>
          <w:sz w:val="28"/>
          <w:szCs w:val="28"/>
        </w:rPr>
        <w:t>, criteriul ales pentru atribuirea cont</w:t>
      </w:r>
      <w:r w:rsidR="00E40D69">
        <w:rPr>
          <w:rFonts w:ascii="Times New Roman" w:hAnsi="Times New Roman" w:cs="Times New Roman"/>
          <w:sz w:val="28"/>
          <w:szCs w:val="28"/>
        </w:rPr>
        <w:t xml:space="preserve">ractului de achiziţie publică 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aferente procedurilor de achizitii </w:t>
      </w:r>
    </w:p>
    <w:p w:rsidR="00C5721D" w:rsidRPr="00A642A3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Stabileşte şi răspunde de formularele şi modelele cuprinse în documentaţia de atribuire; </w:t>
      </w:r>
    </w:p>
    <w:p w:rsidR="00C5721D" w:rsidRPr="00A642A3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Răspunde de modul de stabilire a garanţiei de participare la procedura de atribuire a contractului de achiziţie publică; </w:t>
      </w:r>
    </w:p>
    <w:p w:rsidR="00C5721D" w:rsidRPr="00A642A3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Stabileşte şi răspunde de respectarea termenelor de depunere a candidaturilor/ ofertelor;</w:t>
      </w:r>
    </w:p>
    <w:p w:rsidR="00C5721D" w:rsidRPr="00A642A3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Elaborează şi răspunde de Fişa de date a achiziţiei; </w:t>
      </w:r>
    </w:p>
    <w:p w:rsidR="00C5721D" w:rsidRPr="00A642A3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Răspunde de efectuarea procedurilor de achizitii publice online prin intermediul SEAP şi răspunde de păstrarea confidenţialităţii datelor cuprinse în acestea. </w:t>
      </w:r>
    </w:p>
    <w:p w:rsidR="00C5721D" w:rsidRPr="00A642A3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Participă în comisia de evaluare a ofertelor în vederea aplicării procedurilor de atribuire a contractelor de achiziţii publice; </w:t>
      </w:r>
    </w:p>
    <w:p w:rsidR="00C5721D" w:rsidRPr="00A642A3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Efectuează şi răspunde de achiziţiile publice efectuate prin utilizarea Sistemului Electronic de Achiziţii Publice; </w:t>
      </w:r>
    </w:p>
    <w:p w:rsidR="00C5721D" w:rsidRPr="00A642A3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Răspunde de respectarea prevederilor legale cu privire la utilizarea mijloacelor electronice pentru aplicarea procedurilor de atribuire si pentru realizarea achizitiilor directe,. </w:t>
      </w:r>
    </w:p>
    <w:p w:rsidR="00C5721D" w:rsidRPr="00A642A3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Răspunde de repectarea principiillor prevăzute de reglementările legale în vigoare privind nediscriminarea, tratamentul egal , recunoaşterea reciprocă, a utilizării eficiente a fondurilor publice, al transparenţei, şi al asumării răspunderii în atribuirea contractelor de achiziţii publice. </w:t>
      </w:r>
    </w:p>
    <w:p w:rsidR="00C5721D" w:rsidRPr="00A642A3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Întocmeşte şi răspunde de Raportul de atribuire a cont</w:t>
      </w:r>
      <w:r>
        <w:rPr>
          <w:rFonts w:ascii="Times New Roman" w:hAnsi="Times New Roman" w:cs="Times New Roman"/>
          <w:sz w:val="28"/>
          <w:szCs w:val="28"/>
        </w:rPr>
        <w:t xml:space="preserve">ractelor de achiziţie publică </w:t>
      </w:r>
    </w:p>
    <w:p w:rsidR="00C5721D" w:rsidRPr="00A642A3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Răspunde de comunicarea în termenul stabilit de lege a hotărîrii comisiei de evaluare a ofertelor,tuturor ofertanţilor participanţi la procedură. </w:t>
      </w:r>
    </w:p>
    <w:p w:rsidR="00C5721D" w:rsidRPr="00A642A3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Stabileşte şi răspunde de cuantumul şi modul de constituire a garanţiei de bună execuţie în funcţie complexitatea contractului;  </w:t>
      </w:r>
    </w:p>
    <w:p w:rsidR="00C5721D" w:rsidRPr="00A642A3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721D" w:rsidRPr="00A642A3">
        <w:rPr>
          <w:rFonts w:ascii="Times New Roman" w:hAnsi="Times New Roman" w:cs="Times New Roman"/>
          <w:sz w:val="28"/>
          <w:szCs w:val="28"/>
        </w:rPr>
        <w:t xml:space="preserve"> Notifică contractantul fiind 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</w:t>
      </w:r>
      <w:r w:rsidR="00C5721D" w:rsidRPr="00A642A3">
        <w:rPr>
          <w:rFonts w:ascii="Times New Roman" w:hAnsi="Times New Roman" w:cs="Times New Roman"/>
          <w:sz w:val="28"/>
          <w:szCs w:val="28"/>
        </w:rPr>
        <w:t>responsabil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cu urmărirea contractului , cu privire la pretenţiile emise asupra garanţiei de bună execuţie, pe perioada derulării contractului ;</w:t>
      </w:r>
    </w:p>
    <w:p w:rsidR="00C5721D" w:rsidRPr="00A642A3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Întocmeşte şi răspunde de comandă pentru achiziţiile prin cumpărare directă </w:t>
      </w:r>
    </w:p>
    <w:p w:rsidR="00C5721D" w:rsidRPr="00A642A3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Întocmeşte şi răspunde de registrul de evidenţă a contractelor și comenzilor ; </w:t>
      </w:r>
    </w:p>
    <w:p w:rsidR="00C818DB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Întocmeşte şi răspunde de arhivarea dosarul achiziţiei publice ;</w:t>
      </w:r>
    </w:p>
    <w:p w:rsidR="00C5721D" w:rsidRPr="00A642A3" w:rsidRDefault="00406CF2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642A3">
        <w:rPr>
          <w:rFonts w:ascii="Times New Roman" w:hAnsi="Times New Roman" w:cs="Times New Roman"/>
          <w:sz w:val="28"/>
          <w:szCs w:val="28"/>
        </w:rPr>
        <w:t xml:space="preserve"> </w:t>
      </w:r>
      <w:r w:rsidR="00A642A3">
        <w:rPr>
          <w:rFonts w:ascii="Times New Roman" w:hAnsi="Times New Roman" w:cs="Times New Roman"/>
          <w:sz w:val="28"/>
          <w:szCs w:val="28"/>
        </w:rPr>
        <w:t>-</w:t>
      </w:r>
      <w:r w:rsidRPr="00A642A3">
        <w:rPr>
          <w:rFonts w:ascii="Times New Roman" w:hAnsi="Times New Roman" w:cs="Times New Roman"/>
          <w:sz w:val="28"/>
          <w:szCs w:val="28"/>
        </w:rPr>
        <w:t xml:space="preserve"> Aplică legislaţia privind regimul juridic al contravenţiilor ; </w:t>
      </w:r>
    </w:p>
    <w:p w:rsidR="00C5721D" w:rsidRPr="00A642A3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Participă şi răspunde pentru implementarea şi dezvoltarea Sistemului de Control Intern Managerial în activitatea de achiziţii publice din cadrul</w:t>
      </w:r>
      <w:r w:rsidR="00E40D69">
        <w:rPr>
          <w:rFonts w:ascii="Times New Roman" w:hAnsi="Times New Roman" w:cs="Times New Roman"/>
          <w:sz w:val="28"/>
          <w:szCs w:val="28"/>
        </w:rPr>
        <w:t xml:space="preserve"> Compartimentului Contabilitate (Serviciul Achizitii Publice )</w:t>
      </w:r>
    </w:p>
    <w:p w:rsidR="00C5721D" w:rsidRPr="00A642A3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Aduce la îndeplinire cu profesionalism şi la termenele stabilite,măsurile cuprinse în Programul de dezvoltare a Sistemului de Control Intern Managerial </w:t>
      </w:r>
    </w:p>
    <w:p w:rsidR="00C5721D" w:rsidRPr="00A642A3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Actualizează anual riscurile din activitatea sa. </w:t>
      </w:r>
    </w:p>
    <w:p w:rsidR="00C5721D" w:rsidRPr="00A642A3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Elaborează şi actualizează ori de cite ori este cazul ,procedurile de desfăşurare a activităţilor sale.</w:t>
      </w:r>
    </w:p>
    <w:p w:rsidR="00C5721D" w:rsidRPr="00A642A3" w:rsidRDefault="00406CF2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642A3">
        <w:rPr>
          <w:rFonts w:ascii="Times New Roman" w:hAnsi="Times New Roman" w:cs="Times New Roman"/>
          <w:sz w:val="28"/>
          <w:szCs w:val="28"/>
        </w:rPr>
        <w:t xml:space="preserve"> </w:t>
      </w:r>
      <w:r w:rsidR="00A642A3">
        <w:rPr>
          <w:rFonts w:ascii="Times New Roman" w:hAnsi="Times New Roman" w:cs="Times New Roman"/>
          <w:sz w:val="28"/>
          <w:szCs w:val="28"/>
        </w:rPr>
        <w:t>-</w:t>
      </w:r>
      <w:r w:rsidRPr="00A642A3">
        <w:rPr>
          <w:rFonts w:ascii="Times New Roman" w:hAnsi="Times New Roman" w:cs="Times New Roman"/>
          <w:sz w:val="28"/>
          <w:szCs w:val="28"/>
        </w:rPr>
        <w:t xml:space="preserve"> Îndeplineşte şi alte sarcini transmise de </w:t>
      </w:r>
      <w:r w:rsidR="00C5721D" w:rsidRPr="00A642A3">
        <w:rPr>
          <w:rFonts w:ascii="Times New Roman" w:hAnsi="Times New Roman" w:cs="Times New Roman"/>
          <w:sz w:val="28"/>
          <w:szCs w:val="28"/>
        </w:rPr>
        <w:t>ordonatorul principal de credite, primarul comunei Gherghesti</w:t>
      </w:r>
    </w:p>
    <w:p w:rsidR="005F26E0" w:rsidRDefault="00A642A3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06CF2" w:rsidRPr="00A642A3">
        <w:rPr>
          <w:rFonts w:ascii="Times New Roman" w:hAnsi="Times New Roman" w:cs="Times New Roman"/>
          <w:sz w:val="28"/>
          <w:szCs w:val="28"/>
        </w:rPr>
        <w:t xml:space="preserve"> Răspunde de executarea corectă şi la timp a tuturor atribuţiilor menţionate mai sus.</w:t>
      </w:r>
    </w:p>
    <w:p w:rsidR="00C818DB" w:rsidRDefault="00C818DB" w:rsidP="00A642A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818DB" w:rsidRPr="00C818DB" w:rsidRDefault="00C818DB" w:rsidP="00C818D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8DB">
        <w:rPr>
          <w:rFonts w:ascii="Times New Roman" w:hAnsi="Times New Roman" w:cs="Times New Roman"/>
          <w:b/>
          <w:sz w:val="28"/>
          <w:szCs w:val="28"/>
        </w:rPr>
        <w:t>Aprobat,</w:t>
      </w:r>
    </w:p>
    <w:p w:rsidR="00C818DB" w:rsidRPr="00C818DB" w:rsidRDefault="00C818DB" w:rsidP="00C818D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8DB">
        <w:rPr>
          <w:rFonts w:ascii="Times New Roman" w:hAnsi="Times New Roman" w:cs="Times New Roman"/>
          <w:b/>
          <w:sz w:val="28"/>
          <w:szCs w:val="28"/>
        </w:rPr>
        <w:t>Primar</w:t>
      </w:r>
    </w:p>
    <w:p w:rsidR="00C818DB" w:rsidRPr="00C818DB" w:rsidRDefault="00C818DB" w:rsidP="00C818D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8DB">
        <w:rPr>
          <w:rFonts w:ascii="Times New Roman" w:hAnsi="Times New Roman" w:cs="Times New Roman"/>
          <w:b/>
          <w:sz w:val="28"/>
          <w:szCs w:val="28"/>
        </w:rPr>
        <w:t>Ibanescu Nixon Neculai</w:t>
      </w:r>
    </w:p>
    <w:sectPr w:rsidR="00C818DB" w:rsidRPr="00C818DB" w:rsidSect="00C818DB">
      <w:pgSz w:w="12240" w:h="15840"/>
      <w:pgMar w:top="284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F2"/>
    <w:rsid w:val="0011578A"/>
    <w:rsid w:val="00406CF2"/>
    <w:rsid w:val="00426791"/>
    <w:rsid w:val="005F26E0"/>
    <w:rsid w:val="006F5BAC"/>
    <w:rsid w:val="007843CD"/>
    <w:rsid w:val="00A642A3"/>
    <w:rsid w:val="00AF762C"/>
    <w:rsid w:val="00C5721D"/>
    <w:rsid w:val="00C818DB"/>
    <w:rsid w:val="00D602AA"/>
    <w:rsid w:val="00E4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D69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D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2A3"/>
    <w:pPr>
      <w:spacing w:after="0" w:line="240" w:lineRule="auto"/>
    </w:pPr>
    <w:rPr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E40D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character" w:customStyle="1" w:styleId="sden">
    <w:name w:val="s_den"/>
    <w:basedOn w:val="DefaultParagraphFont"/>
    <w:rsid w:val="00C818DB"/>
  </w:style>
  <w:style w:type="character" w:customStyle="1" w:styleId="shdr">
    <w:name w:val="s_hdr"/>
    <w:basedOn w:val="DefaultParagraphFont"/>
    <w:rsid w:val="00C818DB"/>
  </w:style>
  <w:style w:type="character" w:styleId="Hyperlink">
    <w:name w:val="Hyperlink"/>
    <w:basedOn w:val="DefaultParagraphFont"/>
    <w:uiPriority w:val="99"/>
    <w:semiHidden/>
    <w:unhideWhenUsed/>
    <w:rsid w:val="00C818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D69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D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2A3"/>
    <w:pPr>
      <w:spacing w:after="0" w:line="240" w:lineRule="auto"/>
    </w:pPr>
    <w:rPr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E40D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character" w:customStyle="1" w:styleId="sden">
    <w:name w:val="s_den"/>
    <w:basedOn w:val="DefaultParagraphFont"/>
    <w:rsid w:val="00C818DB"/>
  </w:style>
  <w:style w:type="character" w:customStyle="1" w:styleId="shdr">
    <w:name w:val="s_hdr"/>
    <w:basedOn w:val="DefaultParagraphFont"/>
    <w:rsid w:val="00C818DB"/>
  </w:style>
  <w:style w:type="character" w:styleId="Hyperlink">
    <w:name w:val="Hyperlink"/>
    <w:basedOn w:val="DefaultParagraphFont"/>
    <w:uiPriority w:val="99"/>
    <w:semiHidden/>
    <w:unhideWhenUsed/>
    <w:rsid w:val="00C818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gislatie.just.ro/Public/DetaliiDocumentAfis/178689" TargetMode="External"/><Relationship Id="rId5" Type="http://schemas.openxmlformats.org/officeDocument/2006/relationships/hyperlink" Target="http://legislatie.just.ro/Public/DetaliiDocumentAfis/1843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2022-04-13T09:21:00Z</cp:lastPrinted>
  <dcterms:created xsi:type="dcterms:W3CDTF">2022-04-15T12:44:00Z</dcterms:created>
  <dcterms:modified xsi:type="dcterms:W3CDTF">2022-04-15T12:44:00Z</dcterms:modified>
</cp:coreProperties>
</file>